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9DBDD">
      <w:pPr>
        <w:widowControl/>
        <w:spacing w:before="0" w:line="240" w:lineRule="auto"/>
        <w:ind w:left="0"/>
        <w:jc w:val="center"/>
        <w:textAlignment w:val="center"/>
        <w:rPr>
          <w:rFonts w:hint="eastAsia" w:ascii="黑体" w:hAnsi="黑体" w:eastAsia="黑体" w:cs="黑体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78088C2F">
      <w:pPr>
        <w:widowControl/>
        <w:spacing w:before="0" w:line="240" w:lineRule="auto"/>
        <w:ind w:left="0"/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u w:val="none"/>
          <w:lang w:val="en-US" w:eastAsia="zh-CN" w:bidi="ar"/>
        </w:rPr>
        <w:t>2026年数据流通交易拟奖补公示名单</w:t>
      </w:r>
    </w:p>
    <w:tbl>
      <w:tblPr>
        <w:tblStyle w:val="5"/>
        <w:tblW w:w="8252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1"/>
        <w:gridCol w:w="7121"/>
      </w:tblGrid>
      <w:tr w14:paraId="039506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tblHeader/>
        </w:trPr>
        <w:tc>
          <w:tcPr>
            <w:tcW w:w="1131" w:type="dxa"/>
            <w:vAlign w:val="center"/>
          </w:tcPr>
          <w:p w14:paraId="1E3D820E">
            <w:pPr>
              <w:widowControl/>
              <w:spacing w:before="0" w:line="240" w:lineRule="auto"/>
              <w:ind w:left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121" w:type="dxa"/>
            <w:vAlign w:val="center"/>
          </w:tcPr>
          <w:p w14:paraId="4C92AF3D">
            <w:pPr>
              <w:widowControl/>
              <w:spacing w:before="0" w:line="240" w:lineRule="auto"/>
              <w:ind w:left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u w:val="none"/>
                <w:lang w:bidi="ar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32"/>
                <w:szCs w:val="32"/>
                <w:u w:val="none"/>
                <w:lang w:bidi="ar"/>
              </w:rPr>
              <w:t>单位名称</w:t>
            </w:r>
          </w:p>
        </w:tc>
      </w:tr>
      <w:tr w14:paraId="72746D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1C9B7072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21" w:type="dxa"/>
            <w:vAlign w:val="center"/>
          </w:tcPr>
          <w:p w14:paraId="5C5A8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山东远盾网络技术股份有限公司</w:t>
            </w:r>
          </w:p>
        </w:tc>
      </w:tr>
      <w:tr w14:paraId="3F9BCC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0AC2030F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21" w:type="dxa"/>
            <w:vAlign w:val="center"/>
          </w:tcPr>
          <w:p w14:paraId="0AB1C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山东四季车网络科技有限公司</w:t>
            </w:r>
          </w:p>
        </w:tc>
      </w:tr>
      <w:tr w14:paraId="1C0965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5590DD2F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7121" w:type="dxa"/>
            <w:vAlign w:val="center"/>
          </w:tcPr>
          <w:p w14:paraId="4611E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山东久太价格评估有限公司</w:t>
            </w:r>
          </w:p>
        </w:tc>
      </w:tr>
      <w:tr w14:paraId="1F78E1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3A63F160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7121" w:type="dxa"/>
            <w:vAlign w:val="center"/>
          </w:tcPr>
          <w:p w14:paraId="59387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中保鉴（山东）智慧科技有限公司</w:t>
            </w:r>
          </w:p>
        </w:tc>
      </w:tr>
      <w:tr w14:paraId="43DB48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5BFD64CC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7121" w:type="dxa"/>
            <w:vAlign w:val="center"/>
          </w:tcPr>
          <w:p w14:paraId="706E0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山东远东保险公估有限公司</w:t>
            </w:r>
          </w:p>
        </w:tc>
      </w:tr>
      <w:tr w14:paraId="56877A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29BB0534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7121" w:type="dxa"/>
            <w:vAlign w:val="center"/>
          </w:tcPr>
          <w:p w14:paraId="2959F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山东四季汽车服务有限公司</w:t>
            </w:r>
          </w:p>
        </w:tc>
      </w:tr>
      <w:tr w14:paraId="27FB2C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2873D2FD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7121" w:type="dxa"/>
            <w:vAlign w:val="center"/>
          </w:tcPr>
          <w:p w14:paraId="7B945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山东梯联网信息科技有限公司</w:t>
            </w:r>
          </w:p>
        </w:tc>
      </w:tr>
      <w:tr w14:paraId="0BFC1B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37232008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121" w:type="dxa"/>
            <w:vAlign w:val="center"/>
          </w:tcPr>
          <w:p w14:paraId="7278F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山东四埃米科技有限公司</w:t>
            </w:r>
          </w:p>
        </w:tc>
      </w:tr>
      <w:tr w14:paraId="5DFE42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16AAF488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121" w:type="dxa"/>
            <w:vAlign w:val="center"/>
          </w:tcPr>
          <w:p w14:paraId="7F9B5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济南浪潮数投信息科技有限公司</w:t>
            </w:r>
          </w:p>
        </w:tc>
      </w:tr>
      <w:tr w14:paraId="1A0B4C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1EFA925A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121" w:type="dxa"/>
            <w:vAlign w:val="center"/>
          </w:tcPr>
          <w:p w14:paraId="5B126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山东顺无忧汽车服务有限公司</w:t>
            </w:r>
          </w:p>
        </w:tc>
      </w:tr>
      <w:tr w14:paraId="3E71B4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4914BB36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121" w:type="dxa"/>
            <w:vAlign w:val="center"/>
          </w:tcPr>
          <w:p w14:paraId="28B12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山东卡门软件开发有限公司</w:t>
            </w:r>
          </w:p>
        </w:tc>
      </w:tr>
      <w:tr w14:paraId="2E3A98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486E719D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121" w:type="dxa"/>
            <w:vAlign w:val="center"/>
          </w:tcPr>
          <w:p w14:paraId="0E3A9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山东省征信有限公司</w:t>
            </w:r>
          </w:p>
        </w:tc>
      </w:tr>
      <w:tr w14:paraId="0D1BE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063AA868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7121" w:type="dxa"/>
            <w:vAlign w:val="center"/>
          </w:tcPr>
          <w:p w14:paraId="11E6A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山东远硕上池健康科技有限公司</w:t>
            </w:r>
          </w:p>
        </w:tc>
      </w:tr>
      <w:tr w14:paraId="31D5FF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0BED9514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7121" w:type="dxa"/>
            <w:vAlign w:val="center"/>
          </w:tcPr>
          <w:p w14:paraId="318EE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山东政保通信息科技有限公司</w:t>
            </w:r>
          </w:p>
        </w:tc>
      </w:tr>
      <w:tr w14:paraId="64EE11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76A171EE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7121" w:type="dxa"/>
            <w:vAlign w:val="center"/>
          </w:tcPr>
          <w:p w14:paraId="4E428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山东一二三物联网科技有限公司</w:t>
            </w:r>
          </w:p>
        </w:tc>
      </w:tr>
      <w:tr w14:paraId="48B540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4370E759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7121" w:type="dxa"/>
            <w:vAlign w:val="center"/>
          </w:tcPr>
          <w:p w14:paraId="2EB90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山东小巷供应链有限公司</w:t>
            </w:r>
          </w:p>
        </w:tc>
      </w:tr>
      <w:tr w14:paraId="29036B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525AAAEB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7121" w:type="dxa"/>
            <w:vAlign w:val="center"/>
          </w:tcPr>
          <w:p w14:paraId="7BA81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奥德睿源（山东）智慧科技有限公司</w:t>
            </w:r>
          </w:p>
        </w:tc>
      </w:tr>
      <w:tr w14:paraId="47E3C0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0DFFBDE3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7121" w:type="dxa"/>
            <w:vAlign w:val="center"/>
          </w:tcPr>
          <w:p w14:paraId="11972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天元大数据信用管理有限公司</w:t>
            </w:r>
          </w:p>
        </w:tc>
      </w:tr>
      <w:tr w14:paraId="31AB0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4E332111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7121" w:type="dxa"/>
            <w:vAlign w:val="center"/>
          </w:tcPr>
          <w:p w14:paraId="29161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山东鼎软天下信息技术有限公司</w:t>
            </w:r>
          </w:p>
        </w:tc>
      </w:tr>
      <w:tr w14:paraId="6ED1E2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5A4E1B8F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7121" w:type="dxa"/>
            <w:vAlign w:val="center"/>
          </w:tcPr>
          <w:p w14:paraId="572AA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山东梦芯信息科技有限公司</w:t>
            </w:r>
          </w:p>
        </w:tc>
      </w:tr>
      <w:tr w14:paraId="723780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658049B8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121" w:type="dxa"/>
            <w:vAlign w:val="center"/>
          </w:tcPr>
          <w:p w14:paraId="75936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山东大语信息技术有限公司</w:t>
            </w:r>
          </w:p>
        </w:tc>
      </w:tr>
      <w:tr w14:paraId="48579D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2A8248B3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121" w:type="dxa"/>
            <w:vAlign w:val="center"/>
          </w:tcPr>
          <w:p w14:paraId="6F64D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山东卓创资讯股份有限公司</w:t>
            </w:r>
          </w:p>
        </w:tc>
      </w:tr>
      <w:tr w14:paraId="169E79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33CC1E5A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121" w:type="dxa"/>
            <w:vAlign w:val="center"/>
          </w:tcPr>
          <w:p w14:paraId="6A90A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独角兽互娱（山东）互联网有限公司</w:t>
            </w:r>
          </w:p>
        </w:tc>
      </w:tr>
      <w:tr w14:paraId="4DDFE4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1131" w:type="dxa"/>
            <w:vAlign w:val="center"/>
          </w:tcPr>
          <w:p w14:paraId="3D58C0AF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121" w:type="dxa"/>
            <w:vAlign w:val="center"/>
          </w:tcPr>
          <w:p w14:paraId="6267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山东省地矿建设有限公司</w:t>
            </w:r>
          </w:p>
        </w:tc>
      </w:tr>
      <w:tr w14:paraId="4E1467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131" w:type="dxa"/>
            <w:vAlign w:val="center"/>
          </w:tcPr>
          <w:p w14:paraId="38261CD5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121" w:type="dxa"/>
            <w:vAlign w:val="center"/>
          </w:tcPr>
          <w:p w14:paraId="10E4E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日照银行股份有限公司</w:t>
            </w:r>
          </w:p>
        </w:tc>
      </w:tr>
      <w:tr w14:paraId="327DC6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50FC77B7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121" w:type="dxa"/>
            <w:vAlign w:val="center"/>
          </w:tcPr>
          <w:p w14:paraId="79B94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深度(山东)数字科技集团有限公司</w:t>
            </w:r>
          </w:p>
        </w:tc>
      </w:tr>
      <w:tr w14:paraId="2FEC37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06366662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121" w:type="dxa"/>
            <w:vAlign w:val="center"/>
          </w:tcPr>
          <w:p w14:paraId="0ECC0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临沂市中信信息技术有限公司</w:t>
            </w:r>
          </w:p>
        </w:tc>
      </w:tr>
      <w:tr w14:paraId="7D5A21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31" w:type="dxa"/>
            <w:vAlign w:val="center"/>
          </w:tcPr>
          <w:p w14:paraId="7C58040E"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121" w:type="dxa"/>
            <w:vAlign w:val="center"/>
          </w:tcPr>
          <w:p w14:paraId="724BC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山东双击信息科技有限公司</w:t>
            </w:r>
          </w:p>
        </w:tc>
      </w:tr>
    </w:tbl>
    <w:p w14:paraId="36E4FC23"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C2BC79-0855-4422-AA0B-5A5B837C4D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0485F1E-1823-4531-A15C-0EBE75354F54}"/>
  </w:font>
  <w:font w:name="仿宋_GB2312">
    <w:panose1 w:val="03000509000000000000"/>
    <w:charset w:val="86"/>
    <w:family w:val="modern"/>
    <w:pitch w:val="default"/>
    <w:sig w:usb0="00000001" w:usb1="080E0000" w:usb2="00000000" w:usb3="00000000" w:csb0="00040000" w:csb1="00000000"/>
    <w:embedRegular r:id="rId3" w:fontKey="{FADE59B7-31DA-4EBB-92B4-CBAEF14C971F}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2058A7AF-6FB8-4B86-BB7A-283F1D509F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B7648"/>
    <w:rsid w:val="72850EF0"/>
    <w:rsid w:val="7AFB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5">
    <w:name w:val="Table Normal"/>
    <w:basedOn w:val="3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2026-03-16T00:31:00Z</dcterms:created>
  <dc:creator>巧克力将军</dc:creator>
  <cp:lastModifiedBy>巧克力将军</cp:lastModifiedBy>
  <dcterms:modified xsi:type="dcterms:W3CDTF">2026-03-16T00:38:53Z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102BE95FEB3546AB94FA34DF11EBAE5F_11</vt:lpwstr>
  </property>
  <property fmtid="{D5CDD505-2E9C-101B-9397-08002B2CF9AE}" pid="4" name="KSOTemplateDocerSaveRecord">
    <vt:lpwstr>eyJoZGlkIjoiNTU0ZmIwYTQ3NzlmZGUxZmU3Zjk0M2IyZTNmM2IxNjAiLCJ1c2VySWQiOiI5NDg5NjkyNTEifQ==</vt:lpwstr>
  </property>
</Properties>
</file>