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3B7BA">
      <w:pPr>
        <w:pStyle w:val="2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6C2D65B9">
      <w:pPr>
        <w:pStyle w:val="2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45DF9F6">
      <w:pPr>
        <w:pStyle w:val="2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XX市“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数据基础设施奖补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”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推荐书</w:t>
      </w:r>
    </w:p>
    <w:p w14:paraId="51891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eastAsia="仿宋_GB2312"/>
          <w:lang w:val="en-US" w:eastAsia="zh-CN"/>
        </w:rPr>
      </w:pPr>
    </w:p>
    <w:p w14:paraId="49EA5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省大数据局：</w:t>
      </w:r>
    </w:p>
    <w:p w14:paraId="7990AD6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按照《关于组织开展202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年数据基础设施建设奖补资金申报工作的通知》要求，X</w:t>
      </w:r>
      <w:r>
        <w:rPr>
          <w:rFonts w:hint="eastAsia"/>
          <w:lang w:val="en-US" w:eastAsia="zh-CN"/>
        </w:rPr>
        <w:t>X</w:t>
      </w:r>
      <w:r>
        <w:rPr>
          <w:rFonts w:hint="default"/>
          <w:lang w:val="en-US" w:eastAsia="zh-CN"/>
        </w:rPr>
        <w:t>市</w:t>
      </w:r>
      <w:r>
        <w:rPr>
          <w:rFonts w:hint="eastAsia"/>
          <w:lang w:val="en-US" w:eastAsia="zh-CN"/>
        </w:rPr>
        <w:t>大数据</w:t>
      </w:r>
      <w:r>
        <w:rPr>
          <w:rFonts w:hint="default"/>
          <w:lang w:val="en-US" w:eastAsia="zh-CN"/>
        </w:rPr>
        <w:t>局认真组织</w:t>
      </w:r>
      <w:r>
        <w:rPr>
          <w:rFonts w:hint="eastAsia"/>
          <w:lang w:val="en-US" w:eastAsia="zh-CN"/>
        </w:rPr>
        <w:t>各申报单位</w:t>
      </w:r>
      <w:r>
        <w:rPr>
          <w:rFonts w:hint="default"/>
          <w:lang w:val="en-US" w:eastAsia="zh-CN"/>
        </w:rPr>
        <w:t>，完成了202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年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数据基础设施奖补资金</w:t>
      </w:r>
      <w:r>
        <w:rPr>
          <w:rFonts w:hint="eastAsia"/>
          <w:lang w:val="en-US" w:eastAsia="zh-CN"/>
        </w:rPr>
        <w:t>”</w:t>
      </w:r>
      <w:r>
        <w:rPr>
          <w:rFonts w:hint="default"/>
          <w:lang w:val="en-US" w:eastAsia="zh-CN"/>
        </w:rPr>
        <w:t>申报</w:t>
      </w:r>
      <w:r>
        <w:rPr>
          <w:rFonts w:hint="eastAsia"/>
          <w:lang w:val="en-US" w:eastAsia="zh-CN"/>
        </w:rPr>
        <w:t>组织</w:t>
      </w:r>
      <w:r>
        <w:rPr>
          <w:rFonts w:hint="default"/>
          <w:lang w:val="en-US" w:eastAsia="zh-CN"/>
        </w:rPr>
        <w:t>和初审工作</w:t>
      </w:r>
      <w:r>
        <w:rPr>
          <w:rFonts w:hint="eastAsia"/>
          <w:lang w:val="en-US" w:eastAsia="zh-CN"/>
        </w:rPr>
        <w:t>，</w:t>
      </w:r>
      <w:r>
        <w:rPr>
          <w:rFonts w:hint="eastAsia"/>
          <w:b w:val="0"/>
          <w:bCs w:val="0"/>
          <w:lang w:val="en-US" w:eastAsia="zh-CN"/>
        </w:rPr>
        <w:t>已报请市级人民政府同意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共推荐X个</w:t>
      </w:r>
      <w:r>
        <w:rPr>
          <w:rFonts w:hint="eastAsia"/>
          <w:lang w:val="en-US" w:eastAsia="zh-CN"/>
        </w:rPr>
        <w:t>项目申报数据基础设施奖补，具体情况见附表。</w:t>
      </w:r>
    </w:p>
    <w:p w14:paraId="24461DC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经初审，</w:t>
      </w:r>
      <w:r>
        <w:rPr>
          <w:rFonts w:hint="default"/>
          <w:lang w:val="en-US" w:eastAsia="zh-CN"/>
        </w:rPr>
        <w:t>相关</w:t>
      </w:r>
      <w:r>
        <w:rPr>
          <w:rFonts w:hint="eastAsia"/>
          <w:lang w:val="en-US" w:eastAsia="zh-CN"/>
        </w:rPr>
        <w:t>项目符合申报方向，申报</w:t>
      </w:r>
      <w:r>
        <w:rPr>
          <w:rFonts w:hint="default"/>
          <w:lang w:val="en-US" w:eastAsia="zh-CN"/>
        </w:rPr>
        <w:t>材料真实、完整、</w:t>
      </w:r>
      <w:r>
        <w:rPr>
          <w:rFonts w:hint="eastAsia"/>
          <w:lang w:val="en-US" w:eastAsia="zh-CN"/>
        </w:rPr>
        <w:t>准确，已杜绝项目包装、“数字地产”项目，符合《山东省省级财政支持数据基础设施建设奖补资金实施细则》申报要求，严格落实国家有关投资管理规定，</w:t>
      </w:r>
      <w:r>
        <w:rPr>
          <w:rFonts w:hint="eastAsia" w:cs="Times New Roman"/>
          <w:lang w:val="en-US" w:eastAsia="zh-CN"/>
        </w:rPr>
        <w:t>符合我市财政承受能力和政府投资能力，未造成地方政府隐性债务</w:t>
      </w:r>
      <w:r>
        <w:rPr>
          <w:rFonts w:hint="eastAsia"/>
          <w:lang w:val="en-US" w:eastAsia="zh-CN"/>
        </w:rPr>
        <w:t>。</w:t>
      </w:r>
    </w:p>
    <w:p w14:paraId="3F56A5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 w14:paraId="03728C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附件：XX市数据基础设施奖补推荐表</w:t>
      </w:r>
    </w:p>
    <w:p w14:paraId="792A60E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 w14:paraId="3F97DF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XX市大数据局   </w:t>
      </w:r>
    </w:p>
    <w:p w14:paraId="6639696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lang w:val="en-US"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154" w:right="1474" w:bottom="2041" w:left="1587" w:header="851" w:footer="1304" w:gutter="0"/>
          <w:pgNumType w:fmt="decimal"/>
          <w:cols w:space="720" w:num="1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XX年XX月XX日  </w:t>
      </w:r>
    </w:p>
    <w:p w14:paraId="0EA4427C">
      <w:pPr>
        <w:pStyle w:val="22"/>
        <w:bidi w:val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0BB3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65859630">
      <w:pPr>
        <w:pStyle w:val="22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数据基础设施奖补推荐表</w:t>
      </w:r>
    </w:p>
    <w:tbl>
      <w:tblPr>
        <w:tblStyle w:val="1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1393"/>
        <w:gridCol w:w="1296"/>
        <w:gridCol w:w="1362"/>
        <w:gridCol w:w="1375"/>
        <w:gridCol w:w="1221"/>
        <w:gridCol w:w="1459"/>
        <w:gridCol w:w="2121"/>
        <w:gridCol w:w="2122"/>
        <w:gridCol w:w="1847"/>
      </w:tblGrid>
      <w:tr w14:paraId="31B34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5D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D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项目所在市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6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项目所在县（市、区）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98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申报单位名称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5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申报单位所在地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9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投入运营时间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A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项目建设投资总金额（万元）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7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项目建设投资中的数字化投资金额（万元）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C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项目上一年度运营投资总金额（万元）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1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项目获得的各级财政资金支持金额（万元）</w:t>
            </w:r>
          </w:p>
        </w:tc>
      </w:tr>
      <w:tr w14:paraId="33E34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F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E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74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2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4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20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1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1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E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3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8AC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22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E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1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5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8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2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0D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F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5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4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DF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0F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6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7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BC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C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86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5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B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D1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9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B9F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A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67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C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F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0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0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F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C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09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B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C08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3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CE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1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D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9E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FB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1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E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0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B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30BB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720" w:right="720" w:bottom="720" w:left="720" w:header="851" w:footer="1304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31C5B">
    <w:pPr>
      <w:pStyle w:val="11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B05F3">
                          <w:pPr>
                            <w:pStyle w:val="11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5B05F3">
                    <w:pPr>
                      <w:pStyle w:val="11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E0393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440FA">
    <w:pPr>
      <w:pStyle w:val="11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8A123">
    <w:pPr>
      <w:pStyle w:val="11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99A9F">
                          <w:pPr>
                            <w:pStyle w:val="11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F99A9F">
                    <w:pPr>
                      <w:pStyle w:val="11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FE868">
    <w:pPr>
      <w:pStyle w:val="11"/>
      <w:ind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28D10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8D893">
    <w:pPr>
      <w:pStyle w:val="12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B1FB5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566EE">
    <w:pPr>
      <w:pStyle w:val="12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D496D">
    <w:pPr>
      <w:pStyle w:val="12"/>
      <w:pBdr>
        <w:bottom w:val="none" w:color="auto" w:sz="0" w:space="0"/>
      </w:pBdr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BC611">
    <w:pPr>
      <w:pStyle w:val="12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DB03F">
    <w:pPr>
      <w:pStyle w:val="12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1B30C"/>
    <w:multiLevelType w:val="singleLevel"/>
    <w:tmpl w:val="B891B30C"/>
    <w:lvl w:ilvl="0" w:tentative="0">
      <w:start w:val="1"/>
      <w:numFmt w:val="decimal"/>
      <w:pStyle w:val="4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E0975B51"/>
    <w:multiLevelType w:val="singleLevel"/>
    <w:tmpl w:val="E0975B51"/>
    <w:lvl w:ilvl="0" w:tentative="0">
      <w:start w:val="1"/>
      <w:numFmt w:val="lowerLetter"/>
      <w:pStyle w:val="9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E7C63AA1"/>
    <w:multiLevelType w:val="singleLevel"/>
    <w:tmpl w:val="E7C63AA1"/>
    <w:lvl w:ilvl="0" w:tentative="0">
      <w:start w:val="1"/>
      <w:numFmt w:val="decimal"/>
      <w:pStyle w:val="5"/>
      <w:suff w:val="nothing"/>
      <w:lvlText w:val="(%1)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3">
    <w:nsid w:val="E8FC7C05"/>
    <w:multiLevelType w:val="singleLevel"/>
    <w:tmpl w:val="E8FC7C05"/>
    <w:lvl w:ilvl="0" w:tentative="0">
      <w:start w:val="1"/>
      <w:numFmt w:val="lowerLetter"/>
      <w:pStyle w:val="8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2750B00D"/>
    <w:multiLevelType w:val="singleLevel"/>
    <w:tmpl w:val="2750B00D"/>
    <w:lvl w:ilvl="0" w:tentative="0">
      <w:start w:val="1"/>
      <w:numFmt w:val="upperLetter"/>
      <w:pStyle w:val="7"/>
      <w:suff w:val="nothing"/>
      <w:lvlText w:val="%1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5">
    <w:nsid w:val="2D717C81"/>
    <w:multiLevelType w:val="singleLevel"/>
    <w:tmpl w:val="2D717C81"/>
    <w:lvl w:ilvl="0" w:tentative="0">
      <w:start w:val="1"/>
      <w:numFmt w:val="decimal"/>
      <w:pStyle w:val="6"/>
      <w:suff w:val="nothing"/>
      <w:lvlText w:val="%1)"/>
      <w:lvlJc w:val="left"/>
      <w:pPr>
        <w:tabs>
          <w:tab w:val="left" w:pos="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3ZTA1YjFjZTgxYmNkNzAyYTEwZWJlMTc5ODdkYmIifQ=="/>
  </w:docVars>
  <w:rsids>
    <w:rsidRoot w:val="5DCF0C6D"/>
    <w:rsid w:val="00040B80"/>
    <w:rsid w:val="000B2B77"/>
    <w:rsid w:val="002B4BFC"/>
    <w:rsid w:val="00313DF6"/>
    <w:rsid w:val="004D2E83"/>
    <w:rsid w:val="004F0674"/>
    <w:rsid w:val="005D2F31"/>
    <w:rsid w:val="00666021"/>
    <w:rsid w:val="00846364"/>
    <w:rsid w:val="009A6AA6"/>
    <w:rsid w:val="00A14946"/>
    <w:rsid w:val="00B52895"/>
    <w:rsid w:val="00B964A9"/>
    <w:rsid w:val="00BE5184"/>
    <w:rsid w:val="00BF7567"/>
    <w:rsid w:val="00C31F26"/>
    <w:rsid w:val="00DC51F9"/>
    <w:rsid w:val="00DF7971"/>
    <w:rsid w:val="00E0667B"/>
    <w:rsid w:val="00E64DC9"/>
    <w:rsid w:val="00ED3613"/>
    <w:rsid w:val="00EE0953"/>
    <w:rsid w:val="00F04DE2"/>
    <w:rsid w:val="00F67468"/>
    <w:rsid w:val="00F75621"/>
    <w:rsid w:val="01560AE0"/>
    <w:rsid w:val="02500776"/>
    <w:rsid w:val="02647ECA"/>
    <w:rsid w:val="051E25B2"/>
    <w:rsid w:val="05235E1B"/>
    <w:rsid w:val="0AC21A36"/>
    <w:rsid w:val="0AE41BA8"/>
    <w:rsid w:val="0B6E5916"/>
    <w:rsid w:val="0C6117B2"/>
    <w:rsid w:val="0DE34399"/>
    <w:rsid w:val="0F0547E3"/>
    <w:rsid w:val="0FB57FB7"/>
    <w:rsid w:val="103E7FAD"/>
    <w:rsid w:val="110B3874"/>
    <w:rsid w:val="11A65FA5"/>
    <w:rsid w:val="125A4E46"/>
    <w:rsid w:val="13CF5E6A"/>
    <w:rsid w:val="13F07D65"/>
    <w:rsid w:val="14645679"/>
    <w:rsid w:val="14ED67DF"/>
    <w:rsid w:val="156758B0"/>
    <w:rsid w:val="16E86EC4"/>
    <w:rsid w:val="18B37C09"/>
    <w:rsid w:val="18CB25F9"/>
    <w:rsid w:val="1B860A5A"/>
    <w:rsid w:val="1BB8278D"/>
    <w:rsid w:val="1BFC6A40"/>
    <w:rsid w:val="1C7F3E27"/>
    <w:rsid w:val="1D2B5F1E"/>
    <w:rsid w:val="1E3B3D7D"/>
    <w:rsid w:val="1F330EF8"/>
    <w:rsid w:val="1F3C5FFF"/>
    <w:rsid w:val="1FCD2088"/>
    <w:rsid w:val="220158A8"/>
    <w:rsid w:val="23AB5501"/>
    <w:rsid w:val="24480FA2"/>
    <w:rsid w:val="24F2032A"/>
    <w:rsid w:val="260F6C7E"/>
    <w:rsid w:val="26747E94"/>
    <w:rsid w:val="269229A8"/>
    <w:rsid w:val="270E6A80"/>
    <w:rsid w:val="27737F58"/>
    <w:rsid w:val="28025A1A"/>
    <w:rsid w:val="2987407F"/>
    <w:rsid w:val="2BE772F2"/>
    <w:rsid w:val="2C09301D"/>
    <w:rsid w:val="2CBF23A3"/>
    <w:rsid w:val="2EA93DFB"/>
    <w:rsid w:val="2F7E1D1C"/>
    <w:rsid w:val="305F1D45"/>
    <w:rsid w:val="31B41A25"/>
    <w:rsid w:val="369736C3"/>
    <w:rsid w:val="36A83A0B"/>
    <w:rsid w:val="37415551"/>
    <w:rsid w:val="38162A94"/>
    <w:rsid w:val="38436C9B"/>
    <w:rsid w:val="39E31148"/>
    <w:rsid w:val="3B547DD5"/>
    <w:rsid w:val="3BAD024E"/>
    <w:rsid w:val="3C1F6635"/>
    <w:rsid w:val="3CF36340"/>
    <w:rsid w:val="3E0930F8"/>
    <w:rsid w:val="3F3863B5"/>
    <w:rsid w:val="41AD64F3"/>
    <w:rsid w:val="41F52311"/>
    <w:rsid w:val="42C35F6C"/>
    <w:rsid w:val="43351583"/>
    <w:rsid w:val="43721740"/>
    <w:rsid w:val="437555CC"/>
    <w:rsid w:val="443938E1"/>
    <w:rsid w:val="48690492"/>
    <w:rsid w:val="4A1878EC"/>
    <w:rsid w:val="4A6F158D"/>
    <w:rsid w:val="4ADE2187"/>
    <w:rsid w:val="4E0B2A9E"/>
    <w:rsid w:val="4E5C4359"/>
    <w:rsid w:val="515003EE"/>
    <w:rsid w:val="536E5A80"/>
    <w:rsid w:val="53BB67EB"/>
    <w:rsid w:val="54333B82"/>
    <w:rsid w:val="555D2250"/>
    <w:rsid w:val="559674D1"/>
    <w:rsid w:val="56A63783"/>
    <w:rsid w:val="575C28F0"/>
    <w:rsid w:val="5766059F"/>
    <w:rsid w:val="57C92968"/>
    <w:rsid w:val="587D49B7"/>
    <w:rsid w:val="58B804B0"/>
    <w:rsid w:val="592547A5"/>
    <w:rsid w:val="5A1D3D5C"/>
    <w:rsid w:val="5A2C05B1"/>
    <w:rsid w:val="5A7122F9"/>
    <w:rsid w:val="5B317C85"/>
    <w:rsid w:val="5B515DFB"/>
    <w:rsid w:val="5C120C2B"/>
    <w:rsid w:val="5C58551F"/>
    <w:rsid w:val="5DCF0C6D"/>
    <w:rsid w:val="5E230DAD"/>
    <w:rsid w:val="5E934BE3"/>
    <w:rsid w:val="5EC073AC"/>
    <w:rsid w:val="5FCE6740"/>
    <w:rsid w:val="607D5554"/>
    <w:rsid w:val="626C5880"/>
    <w:rsid w:val="62FA2560"/>
    <w:rsid w:val="633B5253"/>
    <w:rsid w:val="636209D6"/>
    <w:rsid w:val="64C25C2B"/>
    <w:rsid w:val="66E71979"/>
    <w:rsid w:val="67210F0F"/>
    <w:rsid w:val="673E3563"/>
    <w:rsid w:val="67A01638"/>
    <w:rsid w:val="67E0421C"/>
    <w:rsid w:val="67E75169"/>
    <w:rsid w:val="6808604B"/>
    <w:rsid w:val="690E3BE1"/>
    <w:rsid w:val="692C3FBB"/>
    <w:rsid w:val="697967C2"/>
    <w:rsid w:val="6A5F5A24"/>
    <w:rsid w:val="6A794CDD"/>
    <w:rsid w:val="6BEC5C84"/>
    <w:rsid w:val="6CFA7F2C"/>
    <w:rsid w:val="6D091704"/>
    <w:rsid w:val="6D1C5779"/>
    <w:rsid w:val="6E453429"/>
    <w:rsid w:val="6E9248C1"/>
    <w:rsid w:val="71D20DB3"/>
    <w:rsid w:val="71DF7D87"/>
    <w:rsid w:val="72ED2A0D"/>
    <w:rsid w:val="741B0EB4"/>
    <w:rsid w:val="744A3547"/>
    <w:rsid w:val="745E5245"/>
    <w:rsid w:val="77480348"/>
    <w:rsid w:val="77966FA4"/>
    <w:rsid w:val="779F1DFC"/>
    <w:rsid w:val="780E197A"/>
    <w:rsid w:val="79D51B05"/>
    <w:rsid w:val="7A8772A3"/>
    <w:rsid w:val="7A911ED0"/>
    <w:rsid w:val="7AD26819"/>
    <w:rsid w:val="7AD939CB"/>
    <w:rsid w:val="7D755A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ind w:firstLine="200" w:firstLineChars="200"/>
      <w:jc w:val="both"/>
    </w:pPr>
    <w:rPr>
      <w:rFonts w:ascii="仿宋_GB2312" w:hAnsi="仿宋_GB2312" w:eastAsia="仿宋_GB2312" w:cs="Times New Roman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numPr>
        <w:ilvl w:val="0"/>
        <w:numId w:val="0"/>
      </w:numPr>
      <w:spacing w:line="600" w:lineRule="exact"/>
      <w:outlineLvl w:val="0"/>
    </w:pPr>
    <w:rPr>
      <w:rFonts w:ascii="Times New Roman" w:hAnsi="Times New Roman" w:eastAsia="黑体"/>
      <w:bCs/>
      <w:kern w:val="44"/>
      <w:szCs w:val="44"/>
    </w:rPr>
  </w:style>
  <w:style w:type="paragraph" w:styleId="3">
    <w:name w:val="heading 2"/>
    <w:basedOn w:val="2"/>
    <w:next w:val="1"/>
    <w:link w:val="17"/>
    <w:autoRedefine/>
    <w:qFormat/>
    <w:uiPriority w:val="9"/>
    <w:pPr>
      <w:numPr>
        <w:numId w:val="0"/>
      </w:numPr>
      <w:ind w:left="0" w:firstLine="880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link w:val="18"/>
    <w:autoRedefine/>
    <w:qFormat/>
    <w:uiPriority w:val="9"/>
    <w:pPr>
      <w:keepNext/>
      <w:keepLines/>
      <w:numPr>
        <w:ilvl w:val="0"/>
        <w:numId w:val="1"/>
      </w:numPr>
      <w:spacing w:line="600" w:lineRule="exact"/>
      <w:ind w:left="0" w:firstLine="200" w:firstLineChars="200"/>
      <w:outlineLvl w:val="2"/>
    </w:pPr>
    <w:rPr>
      <w:rFonts w:ascii="仿宋_GB2312" w:hAnsi="仿宋_GB2312"/>
      <w:b/>
      <w:bCs/>
      <w:szCs w:val="32"/>
    </w:rPr>
  </w:style>
  <w:style w:type="paragraph" w:styleId="5">
    <w:name w:val="heading 4"/>
    <w:basedOn w:val="1"/>
    <w:next w:val="1"/>
    <w:link w:val="19"/>
    <w:autoRedefine/>
    <w:qFormat/>
    <w:uiPriority w:val="9"/>
    <w:pPr>
      <w:keepNext/>
      <w:keepLines/>
      <w:numPr>
        <w:ilvl w:val="0"/>
        <w:numId w:val="2"/>
      </w:numPr>
      <w:spacing w:line="600" w:lineRule="exact"/>
      <w:ind w:left="0"/>
      <w:outlineLvl w:val="3"/>
    </w:pPr>
    <w:rPr>
      <w:rFonts w:ascii="仿宋_GB2312" w:hAnsi="仿宋_GB2312"/>
      <w:bCs/>
      <w:szCs w:val="28"/>
    </w:rPr>
  </w:style>
  <w:style w:type="paragraph" w:styleId="6">
    <w:name w:val="heading 5"/>
    <w:basedOn w:val="1"/>
    <w:next w:val="1"/>
    <w:autoRedefine/>
    <w:unhideWhenUsed/>
    <w:qFormat/>
    <w:uiPriority w:val="9"/>
    <w:pPr>
      <w:keepNext/>
      <w:keepLines/>
      <w:numPr>
        <w:ilvl w:val="0"/>
        <w:numId w:val="3"/>
      </w:numPr>
      <w:tabs>
        <w:tab w:val="clear" w:pos="0"/>
      </w:tabs>
      <w:spacing w:beforeLines="0" w:beforeAutospacing="0" w:afterLines="0" w:afterAutospacing="0" w:line="600" w:lineRule="exact"/>
      <w:ind w:left="0" w:firstLine="880" w:firstLineChars="200"/>
      <w:outlineLvl w:val="4"/>
    </w:pPr>
  </w:style>
  <w:style w:type="paragraph" w:styleId="7">
    <w:name w:val="heading 6"/>
    <w:basedOn w:val="1"/>
    <w:next w:val="1"/>
    <w:autoRedefine/>
    <w:unhideWhenUsed/>
    <w:qFormat/>
    <w:uiPriority w:val="9"/>
    <w:pPr>
      <w:keepNext/>
      <w:keepLines/>
      <w:numPr>
        <w:ilvl w:val="0"/>
        <w:numId w:val="4"/>
      </w:numPr>
      <w:spacing w:beforeLines="0" w:beforeAutospacing="0" w:afterLines="0" w:afterAutospacing="0" w:line="600" w:lineRule="exact"/>
      <w:ind w:left="0" w:firstLine="880" w:firstLineChars="200"/>
      <w:outlineLvl w:val="5"/>
    </w:pPr>
  </w:style>
  <w:style w:type="paragraph" w:styleId="8">
    <w:name w:val="heading 7"/>
    <w:basedOn w:val="1"/>
    <w:next w:val="1"/>
    <w:autoRedefine/>
    <w:unhideWhenUsed/>
    <w:qFormat/>
    <w:uiPriority w:val="9"/>
    <w:pPr>
      <w:keepNext/>
      <w:keepLines/>
      <w:numPr>
        <w:ilvl w:val="0"/>
        <w:numId w:val="5"/>
      </w:numPr>
      <w:spacing w:beforeLines="0" w:beforeAutospacing="0" w:afterLines="0" w:afterAutospacing="0" w:line="600" w:lineRule="exact"/>
      <w:ind w:left="0"/>
      <w:outlineLvl w:val="6"/>
    </w:pPr>
  </w:style>
  <w:style w:type="paragraph" w:styleId="9">
    <w:name w:val="heading 8"/>
    <w:basedOn w:val="1"/>
    <w:next w:val="1"/>
    <w:autoRedefine/>
    <w:unhideWhenUsed/>
    <w:qFormat/>
    <w:uiPriority w:val="9"/>
    <w:pPr>
      <w:keepNext/>
      <w:keepLines/>
      <w:numPr>
        <w:ilvl w:val="0"/>
        <w:numId w:val="6"/>
      </w:numPr>
      <w:spacing w:beforeLines="0" w:beforeAutospacing="0" w:afterLines="0" w:afterAutospacing="0" w:line="600" w:lineRule="exact"/>
      <w:ind w:left="0"/>
      <w:outlineLvl w:val="7"/>
    </w:pPr>
    <w:rPr>
      <w:rFonts w:ascii="仿宋_GB2312" w:hAnsi="仿宋_GB2312"/>
    </w:rPr>
  </w:style>
  <w:style w:type="character" w:default="1" w:styleId="15">
    <w:name w:val="Default Paragraph Font"/>
    <w:autoRedefine/>
    <w:unhideWhenUsed/>
    <w:qFormat/>
    <w:uiPriority w:val="1"/>
  </w:style>
  <w:style w:type="table" w:default="1" w:styleId="13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caption"/>
    <w:basedOn w:val="1"/>
    <w:next w:val="1"/>
    <w:autoRedefine/>
    <w:semiHidden/>
    <w:unhideWhenUsed/>
    <w:qFormat/>
    <w:uiPriority w:val="35"/>
    <w:pPr>
      <w:ind w:firstLine="0" w:firstLineChars="0"/>
      <w:jc w:val="center"/>
    </w:pPr>
    <w:rPr>
      <w:rFonts w:ascii="仿宋_GB2312" w:hAnsi="仿宋_GB2312" w:eastAsia="仿宋_GB2312"/>
      <w:sz w:val="28"/>
    </w:rPr>
  </w:style>
  <w:style w:type="paragraph" w:styleId="11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4">
    <w:name w:val="Table Grid"/>
    <w:basedOn w:val="13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Char"/>
    <w:link w:val="2"/>
    <w:autoRedefine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17">
    <w:name w:val="标题 2 Char"/>
    <w:link w:val="3"/>
    <w:autoRedefine/>
    <w:qFormat/>
    <w:uiPriority w:val="9"/>
    <w:rPr>
      <w:rFonts w:ascii="Times New Roman" w:hAnsi="Times New Roman" w:eastAsia="楷体_GB2312" w:cs="Times New Roman"/>
      <w:bCs/>
      <w:kern w:val="44"/>
      <w:sz w:val="32"/>
      <w:szCs w:val="44"/>
      <w:lang w:val="en-US" w:eastAsia="zh-CN" w:bidi="ar-SA"/>
    </w:rPr>
  </w:style>
  <w:style w:type="character" w:customStyle="1" w:styleId="18">
    <w:name w:val="标题 3 Char"/>
    <w:link w:val="4"/>
    <w:autoRedefine/>
    <w:qFormat/>
    <w:uiPriority w:val="9"/>
    <w:rPr>
      <w:rFonts w:ascii="仿宋_GB2312" w:hAnsi="仿宋_GB2312" w:eastAsia="仿宋_GB2312"/>
      <w:b/>
      <w:bCs/>
      <w:kern w:val="2"/>
      <w:sz w:val="32"/>
      <w:szCs w:val="32"/>
    </w:rPr>
  </w:style>
  <w:style w:type="character" w:customStyle="1" w:styleId="19">
    <w:name w:val="标题 4 Char"/>
    <w:link w:val="5"/>
    <w:autoRedefine/>
    <w:qFormat/>
    <w:uiPriority w:val="9"/>
    <w:rPr>
      <w:rFonts w:ascii="仿宋_GB2312" w:hAnsi="仿宋_GB2312" w:eastAsia="仿宋_GB2312" w:cs="Times New Roman"/>
      <w:bCs/>
      <w:sz w:val="32"/>
      <w:szCs w:val="28"/>
    </w:rPr>
  </w:style>
  <w:style w:type="character" w:customStyle="1" w:styleId="20">
    <w:name w:val="页脚 Char"/>
    <w:link w:val="11"/>
    <w:autoRedefine/>
    <w:qFormat/>
    <w:uiPriority w:val="99"/>
    <w:rPr>
      <w:sz w:val="18"/>
      <w:szCs w:val="18"/>
    </w:rPr>
  </w:style>
  <w:style w:type="character" w:customStyle="1" w:styleId="21">
    <w:name w:val="页眉 Char"/>
    <w:link w:val="12"/>
    <w:autoRedefine/>
    <w:qFormat/>
    <w:uiPriority w:val="99"/>
    <w:rPr>
      <w:sz w:val="18"/>
      <w:szCs w:val="18"/>
    </w:rPr>
  </w:style>
  <w:style w:type="paragraph" w:customStyle="1" w:styleId="22">
    <w:name w:val="图表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hint="eastAsia" w:ascii="仿宋_GB2312" w:hAnsi="仿宋_GB2312" w:cs="仿宋_GB2312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422</Characters>
  <Lines>1</Lines>
  <Paragraphs>1</Paragraphs>
  <TotalTime>8</TotalTime>
  <ScaleCrop>false</ScaleCrop>
  <LinksUpToDate>false</LinksUpToDate>
  <CharactersWithSpaces>427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2024-10-05T16:20:00Z</dcterms:created>
  <dc:creator>jfzh</dc:creator>
  <cp:lastModifiedBy>崔广林</cp:lastModifiedBy>
  <dcterms:modified xsi:type="dcterms:W3CDTF">2026-01-27T07:22:36Z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6EB6FB2369664E78A3B30670D70E3CFE_13</vt:lpwstr>
  </property>
  <property fmtid="{D5CDD505-2E9C-101B-9397-08002B2CF9AE}" pid="4" name="KSOTemplateDocerSaveRecord">
    <vt:lpwstr>eyJoZGlkIjoiOTNmZmViMzgxYTZjMTM2ODExZmFhNDg3ODhjNDhkNDQiLCJ1c2VySWQiOiIyMDI1NzAxOTcifQ==</vt:lpwstr>
  </property>
</Properties>
</file>